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94" w:after="31"/>
        <w:ind w:left="0" w:right="0" w:hanging="0"/>
        <w:contextualSpacing/>
        <w:jc w:val="left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>Dades comercials: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 xml:space="preserve"> nom del food truck i dades fiscals - </w:t>
      </w:r>
      <w:r>
        <w:rPr>
          <w:rFonts w:eastAsia="Gill Sans MT" w:cs="Gill Sans MT" w:ascii="Arial" w:hAnsi="Arial"/>
          <w:b w:val="false"/>
          <w:bCs w:val="false"/>
          <w:color w:val="780373"/>
          <w:spacing w:val="0"/>
          <w:sz w:val="20"/>
          <w:szCs w:val="20"/>
          <w:highlight w:val="white"/>
        </w:rPr>
        <w:t xml:space="preserve">* ADJUNTAR FOTOGRAFIA DEL VEHICLE 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96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lineRule="auto" w:line="240" w:before="94" w:after="31"/>
              <w:contextualSpacing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94" w:after="31"/>
        <w:ind w:left="0" w:right="0" w:hanging="0"/>
        <w:contextualSpacing/>
        <w:jc w:val="left"/>
        <w:rPr>
          <w:rFonts w:eastAsia="Gill Sans MT" w:cs="Gill Sans MT"/>
          <w:color w:val="00000A"/>
          <w:spacing w:val="0"/>
          <w:highlight w:val="white"/>
        </w:rPr>
      </w:pPr>
      <w:r>
        <w:rPr>
          <w:rFonts w:eastAsia="Gill Sans MT" w:cs="Gill Sans MT"/>
          <w:color w:val="00000A"/>
          <w:spacing w:val="0"/>
          <w:highlight w:val="white"/>
        </w:rPr>
      </w:r>
    </w:p>
    <w:p>
      <w:pPr>
        <w:pStyle w:val="Normal"/>
        <w:bidi w:val="0"/>
        <w:spacing w:lineRule="auto" w:line="240" w:before="31" w:after="31"/>
        <w:ind w:left="0" w:right="0" w:hanging="0"/>
        <w:contextualSpacing/>
        <w:jc w:val="left"/>
        <w:rPr>
          <w:rFonts w:ascii="Arial" w:hAnsi="Arial" w:eastAsia="Gill Sans MT" w:cs="Gill Sans MT"/>
          <w:b/>
          <w:b/>
          <w:bCs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Tipologia d'oferta: 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1077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eastAsia="Gill Sans MT" w:cs="Gill Sans MT"/>
          <w:color w:val="00000A"/>
          <w:spacing w:val="0"/>
          <w:highlight w:val="white"/>
        </w:rPr>
      </w:pPr>
      <w:r>
        <w:rPr>
          <w:rFonts w:eastAsia="Gill Sans MT" w:cs="Gill Sans MT"/>
          <w:color w:val="00000A"/>
          <w:spacing w:val="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Dades titular: 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>nom, cognoms, DNI, telèfon, correu electrònic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113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ascii="Arial" w:hAnsi="Arial" w:eastAsia="Gill Sans MT" w:cs="Gill Sans MT"/>
          <w:b/>
          <w:b/>
          <w:bCs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both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Dimensions del vehicle: 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>alçada, amplada i allargada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96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both"/>
        <w:rPr>
          <w:rFonts w:eastAsia="Gill Sans MT" w:cs="Gill Sans MT"/>
          <w:color w:val="00000A"/>
          <w:spacing w:val="0"/>
          <w:highlight w:val="white"/>
        </w:rPr>
      </w:pPr>
      <w:r>
        <w:rPr>
          <w:rFonts w:eastAsia="Gill Sans MT" w:cs="Gill Sans MT"/>
          <w:color w:val="00000A"/>
          <w:spacing w:val="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both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>Necessitats tècniques: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 xml:space="preserve"> potència que requeriu i tipus de connexió: </w:t>
        <w:tab/>
        <w:tab/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96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eastAsia="Gill Sans MT" w:cs="Gill Sans MT"/>
          <w:b w:val="false"/>
          <w:b w:val="false"/>
          <w:bCs w:val="false"/>
          <w:color w:val="00000A"/>
          <w:spacing w:val="0"/>
          <w:highlight w:val="white"/>
        </w:rPr>
      </w:pPr>
      <w:r>
        <w:rPr>
          <w:rFonts w:eastAsia="Gill Sans MT" w:cs="Gill Sans MT"/>
          <w:b w:val="false"/>
          <w:bCs w:val="false"/>
          <w:color w:val="00000A"/>
          <w:spacing w:val="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Enllaços útils: 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 xml:space="preserve">web, instagram, facebook, etc. 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1191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0" w:after="0"/>
        <w:ind w:left="0" w:right="0" w:hanging="0"/>
        <w:contextualSpacing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lineRule="exact" w:line="276" w:before="0" w:after="0"/>
        <w:ind w:left="0" w:right="0" w:hanging="0"/>
        <w:contextualSpacing/>
        <w:jc w:val="center"/>
        <w:rPr>
          <w:b/>
          <w:b/>
          <w:bCs/>
          <w:color w:val="5B277D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gutter="0" w:header="1077" w:top="1636" w:footer="1077" w:bottom="268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jc w:val="both"/>
      <w:rPr>
        <w:rFonts w:ascii="Arial" w:hAnsi="Arial" w:cs="Arial"/>
        <w:b/>
        <w:b/>
        <w:bCs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/>
        <w:bCs/>
        <w:i w:val="false"/>
        <w:caps w:val="false"/>
        <w:smallCaps w:val="false"/>
        <w:color w:val="000000"/>
        <w:spacing w:val="0"/>
        <w:sz w:val="16"/>
        <w:szCs w:val="16"/>
      </w:rPr>
      <w:t>INFORMACIÓ BÀSICA DE PROTECCIÓ DE DADES PERSONALS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Responsable del tractament: Ajuntament de Salt.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Finalitat: registre d’establiments i entitats participants en fires, organització de l’esdeveniment, assignació d’espais i tramesa d’informació.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Legitimació: compliment de missió d’interès públic.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Destinataris: les dades no es comuniquen a altres persones.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Drets de les persones interessades: es poden exercir els drets d’accés, rectificació, supressió, oposició al tractament i sol·licitud de la limitació del tractament adreçant-se a l’Ajuntament de Salt (</w:t>
    </w:r>
    <w:hyperlink r:id="rId1">
      <w:r>
        <w:rPr>
          <w:rStyle w:val="EnlacedeInternet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promociodelaciutat@salt.cat</w:t>
      </w:r>
    </w:hyperlink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)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 xml:space="preserve">&gt; Podeu consultar la informació addicional i detallada sobre protecció de dades a </w:t>
    </w:r>
    <w:hyperlink r:id="rId2">
      <w:r>
        <w:rPr>
          <w:rStyle w:val="EnlacedeInternet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www.viladesalt.cat</w:t>
      </w:r>
    </w:hyperlink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76" w:before="0" w:after="200"/>
      <w:ind w:left="0" w:right="0" w:hanging="0"/>
      <w:jc w:val="center"/>
      <w:rPr>
        <w:b/>
        <w:b/>
        <w:bCs/>
        <w:color w:val="5B277D"/>
        <w:sz w:val="22"/>
        <w:szCs w:val="22"/>
      </w:rPr>
    </w:pPr>
    <w:r>
      <w:rPr>
        <w:rFonts w:eastAsia="Gill Sans MT" w:cs="Gill Sans MT" w:ascii="Arial" w:hAnsi="Arial"/>
        <w:b/>
        <w:bCs/>
        <w:color w:val="5B277D"/>
        <w:spacing w:val="0"/>
        <w:sz w:val="22"/>
        <w:szCs w:val="22"/>
        <w:highlight w:val="white"/>
      </w:rPr>
      <w:t xml:space="preserve">BUTLLETA D'INSCRIPCIÓ – </w:t>
    </w:r>
    <w:r>
      <w:rPr>
        <w:rFonts w:eastAsia="Gill Sans MT" w:cs="Gill Sans MT" w:ascii="Arial" w:hAnsi="Arial"/>
        <w:b/>
        <w:bCs/>
        <w:color w:val="5B277D"/>
        <w:spacing w:val="0"/>
        <w:sz w:val="22"/>
        <w:szCs w:val="22"/>
        <w:highlight w:val="white"/>
      </w:rPr>
      <w:t xml:space="preserve">5, 6 i 7 de maig </w:t>
    </w:r>
    <w:r>
      <w:rPr>
        <w:rFonts w:eastAsia="Gill Sans MT" w:cs="Gill Sans MT" w:ascii="Arial" w:hAnsi="Arial"/>
        <w:b/>
        <w:bCs/>
        <w:color w:val="5B277D"/>
        <w:spacing w:val="0"/>
        <w:sz w:val="24"/>
        <w:szCs w:val="24"/>
        <w:highlight w:val="white"/>
      </w:rPr>
      <w:t xml:space="preserve">de </w:t>
    </w:r>
    <w:r>
      <w:rPr>
        <w:rFonts w:eastAsia="Gill Sans MT" w:cs="Gill Sans MT" w:ascii="Arial Black" w:hAnsi="Arial Black"/>
        <w:b/>
        <w:bCs/>
        <w:color w:val="5B277D"/>
        <w:spacing w:val="0"/>
        <w:sz w:val="22"/>
        <w:szCs w:val="22"/>
        <w:highlight w:val="white"/>
      </w:rPr>
      <w:t>202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-722630</wp:posOffset>
          </wp:positionH>
          <wp:positionV relativeFrom="paragraph">
            <wp:posOffset>-464820</wp:posOffset>
          </wp:positionV>
          <wp:extent cx="1317625" cy="61785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5432425</wp:posOffset>
          </wp:positionH>
          <wp:positionV relativeFrom="paragraph">
            <wp:posOffset>-581660</wp:posOffset>
          </wp:positionV>
          <wp:extent cx="1181100" cy="77343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Gill Sans MT" w:cs="Gill Sans MT" w:ascii="Arial Black" w:hAnsi="Arial Black"/>
        <w:b/>
        <w:bCs/>
        <w:color w:val="5B277D"/>
        <w:spacing w:val="0"/>
        <w:sz w:val="22"/>
        <w:szCs w:val="22"/>
        <w:highlight w:val="white"/>
      </w:rPr>
      <w:t>3</w:t>
    </w:r>
  </w:p>
</w:hd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a-ES" w:eastAsia="zh-CN" w:bidi="hi-IN"/>
    </w:rPr>
  </w:style>
  <w:style w:type="character" w:styleId="EnlladInternet">
    <w:name w:val="Enllaç d'Internet"/>
    <w:qFormat/>
    <w:rPr>
      <w:color w:val="000080"/>
      <w:u w:val="single"/>
      <w:lang w:val="zxx" w:eastAsia="zxx" w:bidi="zxx"/>
    </w:rPr>
  </w:style>
  <w:style w:type="character" w:styleId="Mfasifort">
    <w:name w:val="Èmfasi fort"/>
    <w:qFormat/>
    <w:rPr>
      <w:b/>
      <w:bCs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palament1">
    <w:name w:val="Encapçalament 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ca-ES" w:eastAsia="zh-CN" w:bidi="hi-IN"/>
    </w:rPr>
  </w:style>
  <w:style w:type="paragraph" w:styleId="Encapalament2">
    <w:name w:val="Encapçalament 2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ca-ES" w:eastAsia="zh-CN" w:bidi="hi-IN"/>
    </w:rPr>
  </w:style>
  <w:style w:type="paragraph" w:styleId="Encapalament3">
    <w:name w:val="Encapçalament 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ca-ES" w:eastAsia="zh-CN" w:bidi="hi-IN"/>
    </w:rPr>
  </w:style>
  <w:style w:type="paragraph" w:styleId="Encapalament">
    <w:name w:val="Encapçalament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Cos del text"/>
    <w:basedOn w:val="Normal"/>
    <w:qFormat/>
    <w:pPr>
      <w:spacing w:lineRule="auto" w:line="288" w:before="0" w:after="140"/>
    </w:pPr>
    <w:rPr/>
  </w:style>
  <w:style w:type="paragraph" w:styleId="Llista">
    <w:name w:val="Llista"/>
    <w:basedOn w:val="Cosdeltext"/>
    <w:qFormat/>
    <w:pPr/>
    <w:rPr>
      <w:rFonts w:cs="Mangal"/>
    </w:rPr>
  </w:style>
  <w:style w:type="paragraph" w:styleId="Llegenda">
    <w:name w:val="L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itacions">
    <w:name w:val="Citacions"/>
    <w:basedOn w:val="Normal"/>
    <w:qFormat/>
    <w:pPr/>
    <w:rPr/>
  </w:style>
  <w:style w:type="paragraph" w:styleId="Ttol">
    <w:name w:val="Títol"/>
    <w:basedOn w:val="Encapalament"/>
    <w:qFormat/>
    <w:pPr/>
    <w:rPr/>
  </w:style>
  <w:style w:type="paragraph" w:styleId="Subttol">
    <w:name w:val="Subtítol"/>
    <w:basedOn w:val="Encapalament"/>
    <w:qFormat/>
    <w:pPr/>
    <w:rPr/>
  </w:style>
  <w:style w:type="paragraph" w:styleId="Peudepgina">
    <w:name w:val="Peu de pàgina"/>
    <w:basedOn w:val="Normal"/>
    <w:qFormat/>
    <w:pPr/>
    <w:rPr/>
  </w:style>
  <w:style w:type="paragraph" w:styleId="Capalera">
    <w:name w:val="Capçalera"/>
    <w:basedOn w:val="Normal"/>
    <w:qFormat/>
    <w:pPr/>
    <w:rPr/>
  </w:style>
  <w:style w:type="paragraph" w:styleId="Contingutdelataula">
    <w:name w:val="Contingut de la taula"/>
    <w:basedOn w:val="Normal"/>
    <w:qFormat/>
    <w:pPr/>
    <w:rPr/>
  </w:style>
  <w:style w:type="paragraph" w:styleId="Encapalamentdelataula">
    <w:name w:val="Encapçalament de la taula"/>
    <w:basedOn w:val="Contingutdelataula"/>
    <w:qFormat/>
    <w:pPr/>
    <w:rPr/>
  </w:style>
  <w:style w:type="paragraph" w:styleId="Encabezamiento">
    <w:name w:val="Encabezamient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/>
    <w:rPr/>
  </w:style>
  <w:style w:type="paragraph" w:styleId="Cabecera">
    <w:name w:val="Header"/>
    <w:basedOn w:val="Cabeceraypi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mociodelaciutat@salt.cat" TargetMode="External"/><Relationship Id="rId2" Type="http://schemas.openxmlformats.org/officeDocument/2006/relationships/hyperlink" Target="http://www.viladesalt.ca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LibreOffice/7.3.7.2$Windows_X86_64 LibreOffice_project/e114eadc50a9ff8d8c8a0567d6da8f454beeb84f</Application>
  <AppVersion>15.0000</AppVersion>
  <Pages>1</Pages>
  <Words>144</Words>
  <Characters>926</Characters>
  <CharactersWithSpaces>1063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2023-01-27T09:13:44Z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